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9F1A" w14:textId="0B9021C4" w:rsidR="000C7657" w:rsidRDefault="000C7657" w:rsidP="000C7657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11 Практикалық сабақ</w:t>
      </w:r>
    </w:p>
    <w:p w14:paraId="5C24D6B0" w14:textId="2D7AC9CA" w:rsidR="001100F4" w:rsidRPr="00C36C39" w:rsidRDefault="000C7657" w:rsidP="000C765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</w:t>
      </w:r>
      <w:r w:rsidR="00C36C39"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 xml:space="preserve">: </w:t>
      </w:r>
      <w:r w:rsidR="00C36C39" w:rsidRPr="00C36C39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>Топтардың бірлігі (жеке және интегралды), оны арттыру</w:t>
      </w:r>
    </w:p>
    <w:p w14:paraId="398E64BF" w14:textId="51FD54A6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Мәртебенің қалыпты ұстаным күші мен сәйкестік қысымына қатысты кейбір қызықты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салдары бар. Жоғары мәртебесі бар адамдар топпен төмен сәйкестендірілгенде (әлеуметтік</w:t>
      </w:r>
    </w:p>
    <w:p w14:paraId="0A75A182" w14:textId="240BC617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сәйкестілік) олар қалыпты ұстанымдардан ауытқуы мүмкін. Олар сондай-ақ, басқа топтардың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төменгі мүшелері қысым жасауға жол бермейді. Мәртебесі жоғары адамдар, мәртебесі төмен</w:t>
      </w:r>
    </w:p>
    <w:p w14:paraId="6BF01286" w14:textId="109B0588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адамдарға қарағанда, қысымға қарсы тұра алады. Топтың жоғары бағаланатын, бірақ топтың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әлеуметтік жетістіктеріне мұқтаж емес немесе оған көңіл бөлмейтін адам, ең алдымен, қалыпты</w:t>
      </w:r>
    </w:p>
    <w:p w14:paraId="46B73B18" w14:textId="1A41B65B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ұстанымдарды сақтауға елемеуге қабілетті. Жалпы алғанда, топ мүшелеріне жоғары мәртебе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беру өнімділікті жоғарылатуға мүмкіндік береді, бірақ тек белгілі бір кезеңге дейін, мүмкін, бұл</w:t>
      </w:r>
    </w:p>
    <w:p w14:paraId="3314F561" w14:textId="4BC20B85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қатысушылар қарсы өнім ұстанымдарын енгізе алады. Адамдар топтағы жоғары мәртебеге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қол жеткізуге ұмтылған кезде, олар одан да сенімді бола алады. Олар басқаларды жиі сынға</w:t>
      </w:r>
    </w:p>
    <w:p w14:paraId="63E7A67D" w14:textId="4927788B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алады, көбірек бұйрық береді және басқалардың сөзін жиі бөледі. Топтың төменгі мәртебелі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мүшелері, әдетте, топтық пікірталастарда белсенділік танытпайды; көмектесетін тәжірибесі</w:t>
      </w:r>
    </w:p>
    <w:p w14:paraId="48EAEDE4" w14:textId="77777777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мен білімі болған топтың мүшелерін толық пайдаланбау топтың жалпы жұмысын төмендетеді.</w:t>
      </w:r>
    </w:p>
    <w:p w14:paraId="77D5F698" w14:textId="12EA1578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Бірақ бұл жоғары мәртебесі бар адамдар тобы, артықшылықта дегенді білдірмейді. Кейбір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жоғары дәрежелі тұлғалардың арасында, орта деңгейдегі, мәртебелі адамның болғаны</w:t>
      </w:r>
    </w:p>
    <w:p w14:paraId="5EC0EC4A" w14:textId="586C605E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пайдалы болуы мүмкін, өйткені, топтағы жоғары мәртебесі бар адамдар өте көп болған кезде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топтың өнімділігі зардап шегеді. Өзіңіздің мәртебеңізге адамдардың қалай қабылдағанына</w:t>
      </w:r>
    </w:p>
    <w:p w14:paraId="6ABC8985" w14:textId="03EB68E5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әсер етеді, бірақ сіз байланысатын адамдардың мәртебесі сізге басқа адамдарға деген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көзқарасыңызға әсер етуі мүмкін. Зерттеулер көрсеткендей, стигматикалық адамдар өзінің бұл</w:t>
      </w:r>
    </w:p>
    <w:p w14:paraId="0D50413F" w14:textId="6EF0BC76" w:rsidR="00D1683C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lastRenderedPageBreak/>
        <w:t>стигматикалық қасиеттерін «жұқтыруы» мүмкін. «Стигматаларды біріктіру арқылы» мұндай</w:t>
      </w:r>
      <w:r w:rsid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әсер стигматикалық адаммен байланысты адамның тіпті, бірлестігі қысқа және кездейсоқ</w:t>
      </w:r>
    </w:p>
    <w:p w14:paraId="03C9B0EE" w14:textId="5AE3B97E" w:rsidR="001100F4" w:rsidRPr="006B717F" w:rsidRDefault="00D1683C" w:rsidP="00D1683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болса да, оны бағалаудың теріс пікірлерге әкелуі мүмкін.</w:t>
      </w:r>
    </w:p>
    <w:p w14:paraId="62E9A931" w14:textId="5F5E177F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Hlk153733325"/>
      <w:bookmarkStart w:id="1" w:name="_Hlk155371897"/>
      <w:r w:rsidRPr="006B717F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ұрақсыздық топтың өлшеміне қарамастан, тұтастай алғанда топтың қызметі, кем дегенде,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онда адамдардағы өнімділіктің қосындысына тең болуы керек деген болжамға күмән тудырады.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Салдары өте зор. Ұжымдық жұмыс жағдайында менеджерлер жеке күш-жігерді анықтауы керек.</w:t>
      </w:r>
    </w:p>
    <w:p w14:paraId="33971C44" w14:textId="34D99408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Сонымен қатар, өнімділіктің көп түрлілігі үлкен әлеуметтік жүктемені тудырады, соғұрлым топ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ұзағырақ болады, қанағаттану және өнім өнімділігі айтарлықтай төмендейді.</w:t>
      </w:r>
    </w:p>
    <w:p w14:paraId="546137C0" w14:textId="124A5F61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Әлеуметтік тұрақсыздық Батыстағы зерттеулерден шыққан. Мүдделері басым болған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Америка Құрама Штаттарында және Канадада жекелеген мәдениеттерге сәйкес келеді.</w:t>
      </w:r>
    </w:p>
    <w:p w14:paraId="6207869A" w14:textId="663CDF9C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Бірақ бұл жеке тұлғалар топтық мақсаттарға негізделген ұжымдық қоғамдармен келіспейді.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Мысалы, американдық қызметкерлерді Қытай мен Израильден келген қызметкерлермен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(ұжымдық қоғамдармен) салыстыра отырып, қытайлықтар мен израилдықтар жекеленуге</w:t>
      </w:r>
    </w:p>
    <w:p w14:paraId="4CAC5AA6" w14:textId="74080612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ешқандай талпынбайды әлеуметтік тұрақсыздыққа топпен бірге қатысуға бейім. Зерттеулер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көрсеткендей, адамның жұмыс этикасы неғұрлым күшті болса, ол адамның әлеуметтік</w:t>
      </w:r>
    </w:p>
    <w:p w14:paraId="27FF8670" w14:textId="44E40C1E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тұрақсыздық танытпауы ықтимал. Сонымен қатар, топтағы адалдықтың деңгейі неғұрлым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B717F">
        <w:rPr>
          <w:rFonts w:ascii="Times New Roman" w:hAnsi="Times New Roman" w:cs="Times New Roman"/>
          <w:sz w:val="32"/>
          <w:szCs w:val="32"/>
          <w:lang w:val="kk-KZ"/>
        </w:rPr>
        <w:t>жоғары болса, онда әлеуметтік тұрақсыздықтың жоқтығына қарамастан, өнімділік жоғары</w:t>
      </w:r>
    </w:p>
    <w:p w14:paraId="10D52C31" w14:textId="77777777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болудың ықтималдығы артады. Әлеуметтік тұрақсыздықты болдырмаудың жолдары:</w:t>
      </w:r>
    </w:p>
    <w:p w14:paraId="5D0CFB70" w14:textId="77777777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1. Топты алға ұмтылуға жетелейтін жалпы мақсаттарды анықтау.</w:t>
      </w:r>
    </w:p>
    <w:p w14:paraId="5616D4E6" w14:textId="77777777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2. Бірлескен топтың тепе-теңдік нəтижелері негізінде топтар арасында бәсекелестікті күшейту.</w:t>
      </w:r>
    </w:p>
    <w:p w14:paraId="44F253E5" w14:textId="77777777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3. Жұмысшылардың өзара бір-бірін бағалауын жүргізу.</w:t>
      </w:r>
    </w:p>
    <w:p w14:paraId="1F8957F4" w14:textId="77777777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lastRenderedPageBreak/>
        <w:t>4.Топпен жұмыс жасауды ұнататын және жоғары ниетті адамдарды таңдау.</w:t>
      </w:r>
    </w:p>
    <w:p w14:paraId="4363B999" w14:textId="72FFE45C" w:rsidR="006B717F" w:rsidRPr="006B717F" w:rsidRDefault="006B717F" w:rsidP="006B717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6B717F">
        <w:rPr>
          <w:rFonts w:ascii="Times New Roman" w:hAnsi="Times New Roman" w:cs="Times New Roman"/>
          <w:sz w:val="32"/>
          <w:szCs w:val="32"/>
          <w:lang w:val="kk-KZ"/>
        </w:rPr>
        <w:t>Жүргізілген зерттеулер көрсеткендей, әлеуметтік тұрақсыздықа топ мүшелерінің жекелеген өнімділік көрсеткіштерін қоғамдық талқылау арқылы төтеп беруге болады.</w:t>
      </w:r>
    </w:p>
    <w:bookmarkEnd w:id="1"/>
    <w:p w14:paraId="5473C4D5" w14:textId="77777777" w:rsidR="006B717F" w:rsidRDefault="006B717F" w:rsidP="00110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639433" w14:textId="77777777" w:rsidR="006B717F" w:rsidRDefault="006B717F" w:rsidP="00110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807B2C" w14:textId="77777777" w:rsidR="006B717F" w:rsidRDefault="006B717F" w:rsidP="00110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318FB2" w14:textId="77777777" w:rsidR="006B717F" w:rsidRDefault="006B717F" w:rsidP="00110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849DC0" w14:textId="5901FC1B" w:rsidR="001100F4" w:rsidRDefault="001100F4" w:rsidP="00110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CA4B0C1" w14:textId="77777777" w:rsidR="001100F4" w:rsidRDefault="001100F4" w:rsidP="001100F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551DCC6E" w14:textId="77777777" w:rsidR="001100F4" w:rsidRDefault="001100F4" w:rsidP="001100F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3387C96" w14:textId="77777777" w:rsidR="001100F4" w:rsidRDefault="001100F4" w:rsidP="001100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 w:rsidR="00000000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59108485" w14:textId="77777777" w:rsidR="001100F4" w:rsidRDefault="001100F4" w:rsidP="001100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9B8D03C" w14:textId="77777777" w:rsidR="001100F4" w:rsidRDefault="001100F4" w:rsidP="001100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7219798B" w14:textId="77777777" w:rsidR="001100F4" w:rsidRDefault="001100F4" w:rsidP="001100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5658AAFA" w14:textId="77777777" w:rsidR="001100F4" w:rsidRDefault="001100F4" w:rsidP="001100F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22A41ECD" w14:textId="77777777" w:rsidR="001100F4" w:rsidRDefault="001100F4" w:rsidP="001100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0D3E5A1E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2C13FADB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0000">
        <w:fldChar w:fldCharType="begin"/>
      </w:r>
      <w:r w:rsidR="00000000">
        <w:instrText>HYPERLINK "https://vk.com/away.php?to=https%3A%2F%2Fwww.studentlibrary.ru%2Fbook%2FISBN9785001721994.html&amp;cc_key=" \t "_blank" \o "https://www.studentlibrary.ru/book/ISBN9785001721994.html"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https://www.studentlibrary.ru/book/ISBN9785001721994.html </w:t>
      </w:r>
      <w:r w:rsidR="000000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</w:p>
    <w:p w14:paraId="158B61C1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1F31D373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5589AE4E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DF0C3C6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 w:rsidR="00000000">
        <w:fldChar w:fldCharType="begin"/>
      </w:r>
      <w:r w:rsidR="00000000">
        <w:instrText>HYPERLINK "https://vk.com/away.php?to=https%3A%2F%2Furait.ru%2Fbcode%2F510735&amp;cc_key=" \t "_blank"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389349D0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058383F6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lastRenderedPageBreak/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216A2E37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017BB027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"https://biblioclub.ru/index.php?page=book_red&amp;id=621937"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https://biblioclub.ru/index.php?page=book_red&amp;id=621937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0121762E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7BBF640D" w14:textId="77777777" w:rsidR="001100F4" w:rsidRDefault="001100F4" w:rsidP="001100F4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786E4BE7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A62D448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C768F44" w14:textId="77777777" w:rsidR="001100F4" w:rsidRDefault="001100F4" w:rsidP="001100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B631DFC" w14:textId="77777777" w:rsidR="001100F4" w:rsidRDefault="001100F4" w:rsidP="001100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482372B" w14:textId="77777777" w:rsidR="001100F4" w:rsidRDefault="001100F4" w:rsidP="001100F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228B58BF" w14:textId="77777777" w:rsidR="001100F4" w:rsidRDefault="001100F4" w:rsidP="001100F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6D84EFC" w14:textId="77777777" w:rsidR="001100F4" w:rsidRDefault="001100F4" w:rsidP="001100F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435AEAD8" w14:textId="77777777" w:rsidR="001100F4" w:rsidRDefault="001100F4" w:rsidP="001100F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11F03D62" w14:textId="77777777" w:rsidR="001100F4" w:rsidRDefault="001100F4" w:rsidP="001100F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486F9512" w14:textId="77777777" w:rsidR="001100F4" w:rsidRDefault="001100F4" w:rsidP="001100F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7BB69D6A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7C1EF75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60C3066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CA98B2D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7F4D1A2E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BF258F0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B4ABD57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D4E7763" w14:textId="77777777" w:rsidR="001100F4" w:rsidRDefault="001100F4" w:rsidP="001100F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586612AC" w14:textId="77777777" w:rsidR="001100F4" w:rsidRDefault="001100F4">
      <w:pPr>
        <w:rPr>
          <w:lang w:val="kk-KZ"/>
        </w:rPr>
      </w:pPr>
    </w:p>
    <w:p w14:paraId="776D103C" w14:textId="77777777" w:rsidR="008E3B33" w:rsidRDefault="008E3B33" w:rsidP="008E3B3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E14D5CB" w14:textId="77777777" w:rsidR="008E3B33" w:rsidRDefault="008E3B33" w:rsidP="008E3B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05A9A4B" w14:textId="77777777" w:rsidR="008E3B33" w:rsidRDefault="008E3B33" w:rsidP="008E3B3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5EDE2F5F" w14:textId="77777777" w:rsidR="008E3B33" w:rsidRDefault="00000000" w:rsidP="008E3B3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8E3B3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0CCC40BB" w14:textId="77777777" w:rsidR="008E3B33" w:rsidRDefault="008E3B33" w:rsidP="008E3B3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https://publications.hse.ru/books/571136868</w:t>
      </w:r>
      <w:bookmarkEnd w:id="2"/>
    </w:p>
    <w:p w14:paraId="6424A0F0" w14:textId="77777777" w:rsidR="008E3B33" w:rsidRPr="001100F4" w:rsidRDefault="008E3B33">
      <w:pPr>
        <w:rPr>
          <w:lang w:val="kk-KZ"/>
        </w:rPr>
      </w:pPr>
    </w:p>
    <w:sectPr w:rsidR="008E3B33" w:rsidRPr="0011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377043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818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88"/>
    <w:rsid w:val="000C7657"/>
    <w:rsid w:val="001100F4"/>
    <w:rsid w:val="001632AF"/>
    <w:rsid w:val="006B717F"/>
    <w:rsid w:val="008E3B33"/>
    <w:rsid w:val="00C36C39"/>
    <w:rsid w:val="00D1683C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FEE7"/>
  <w15:chartTrackingRefBased/>
  <w15:docId w15:val="{4FDC5496-70AC-4B0F-9209-5F646857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0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0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hyperlink" Target="https://urait.ru/bcode/533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2023-12-17T13:33:00Z</dcterms:created>
  <dcterms:modified xsi:type="dcterms:W3CDTF">2024-01-05T12:33:00Z</dcterms:modified>
</cp:coreProperties>
</file>